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924872" w14:textId="3F696AE1" w:rsidR="006746EF" w:rsidRDefault="00EF6C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Isabel WRIOTTESLEY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4A361AC5" w14:textId="18ADDA06" w:rsidR="00EF6CA2" w:rsidRDefault="00EF6C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91E594" w14:textId="582150F5" w:rsidR="00EF6CA2" w:rsidRDefault="00EF6C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2B99F4" w14:textId="3EB3B742" w:rsidR="00EF6CA2" w:rsidRDefault="00EF6C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Hugh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Wriottesley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32B8D30" w14:textId="77777777" w:rsidR="00EF6CA2" w:rsidRDefault="00EF6CA2" w:rsidP="00EF6C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GB"/>
        </w:rPr>
      </w:pPr>
      <w:r w:rsidRPr="00F86F2A">
        <w:rPr>
          <w:rFonts w:ascii="Times New Roman" w:eastAsia="Calibri" w:hAnsi="Times New Roman" w:cs="Times New Roman"/>
          <w:sz w:val="24"/>
          <w:szCs w:val="24"/>
          <w:lang w:val="en-US" w:eastAsia="en-GB"/>
        </w:rPr>
        <w:t xml:space="preserve">(“The Lincolnshire Gentry and the Wars of the Roses” by Jonathon </w:t>
      </w:r>
      <w:proofErr w:type="spellStart"/>
      <w:proofErr w:type="gramStart"/>
      <w:r w:rsidRPr="00F86F2A">
        <w:rPr>
          <w:rFonts w:ascii="Times New Roman" w:eastAsia="Calibri" w:hAnsi="Times New Roman" w:cs="Times New Roman"/>
          <w:sz w:val="24"/>
          <w:szCs w:val="24"/>
          <w:lang w:val="en-US" w:eastAsia="en-GB"/>
        </w:rPr>
        <w:t>E.Mackman</w:t>
      </w:r>
      <w:proofErr w:type="spellEnd"/>
      <w:proofErr w:type="gramEnd"/>
      <w:r w:rsidRPr="00F86F2A">
        <w:rPr>
          <w:rFonts w:ascii="Times New Roman" w:eastAsia="Calibri" w:hAnsi="Times New Roman" w:cs="Times New Roman"/>
          <w:sz w:val="24"/>
          <w:szCs w:val="24"/>
          <w:lang w:val="en-US" w:eastAsia="en-GB"/>
        </w:rPr>
        <w:t>, D.Phil. Thesis, University of York, Department of History, August 1999 p.28</w:t>
      </w:r>
      <w:r>
        <w:rPr>
          <w:rFonts w:ascii="Times New Roman" w:eastAsia="Calibri" w:hAnsi="Times New Roman" w:cs="Times New Roman"/>
          <w:sz w:val="24"/>
          <w:szCs w:val="24"/>
          <w:lang w:val="en-US" w:eastAsia="en-GB"/>
        </w:rPr>
        <w:t>2)</w:t>
      </w:r>
    </w:p>
    <w:p w14:paraId="0F8A2EA1" w14:textId="570A8386" w:rsidR="00EF6CA2" w:rsidRDefault="00EF6C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 = Sir William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Armyn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d.1448)(q.v.).   (ibid.)</w:t>
      </w:r>
    </w:p>
    <w:p w14:paraId="496496FA" w14:textId="48FE2663" w:rsidR="00EF6CA2" w:rsidRDefault="00EF6C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Children:   William(q.v.), Thomas,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Catherine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Isabel.  (ibid.)</w:t>
      </w:r>
    </w:p>
    <w:p w14:paraId="59138179" w14:textId="5C5AF32B" w:rsidR="00EF6CA2" w:rsidRDefault="00EF6C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2FAE43" w14:textId="2DE391B7" w:rsidR="00EF6CA2" w:rsidRDefault="00EF6C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= Thomas Meres.  (ibid.)</w:t>
      </w:r>
    </w:p>
    <w:p w14:paraId="0E59F605" w14:textId="2C3FDDCF" w:rsidR="00EF6CA2" w:rsidRDefault="00EF6C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2D0652" w14:textId="3F585380" w:rsidR="00EF6CA2" w:rsidRDefault="00EF6C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883BED" w14:textId="2F8C9D25" w:rsidR="00EF6CA2" w:rsidRPr="00EF6CA2" w:rsidRDefault="00EF6C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August 2020</w:t>
      </w:r>
    </w:p>
    <w:sectPr w:rsidR="00EF6CA2" w:rsidRPr="00EF6CA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8D92F8" w14:textId="77777777" w:rsidR="00EF6CA2" w:rsidRDefault="00EF6CA2" w:rsidP="00CD0211">
      <w:pPr>
        <w:spacing w:after="0" w:line="240" w:lineRule="auto"/>
      </w:pPr>
      <w:r>
        <w:separator/>
      </w:r>
    </w:p>
  </w:endnote>
  <w:endnote w:type="continuationSeparator" w:id="0">
    <w:p w14:paraId="3E883B6C" w14:textId="77777777" w:rsidR="00EF6CA2" w:rsidRDefault="00EF6CA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CAB4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F21621" w14:textId="77777777" w:rsidR="00EF6CA2" w:rsidRDefault="00EF6CA2" w:rsidP="00CD0211">
      <w:pPr>
        <w:spacing w:after="0" w:line="240" w:lineRule="auto"/>
      </w:pPr>
      <w:r>
        <w:separator/>
      </w:r>
    </w:p>
  </w:footnote>
  <w:footnote w:type="continuationSeparator" w:id="0">
    <w:p w14:paraId="5E72978C" w14:textId="77777777" w:rsidR="00EF6CA2" w:rsidRDefault="00EF6CA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F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C87A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C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2020-08-03T19:00:00Z</dcterms:created>
  <dcterms:modified xsi:type="dcterms:W3CDTF">2020-08-03T19:03:00Z</dcterms:modified>
</cp:coreProperties>
</file>